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EB" w:rsidRPr="006B301A" w:rsidRDefault="005A132C" w:rsidP="006B301A">
      <w:r>
        <w:rPr>
          <w:noProof/>
          <w:lang w:eastAsia="ru-RU"/>
        </w:rPr>
        <w:pict>
          <v:group id="Группа 76" o:spid="_x0000_s1026" style="position:absolute;margin-left:0;margin-top:0;width:564.1pt;height:798.4pt;z-index:251656192;mso-position-horizontal:center;mso-position-horizontal-relative:page;mso-position-vertical:center;mso-position-vertical-relative:page" coordorigin="321,411" coordsize="11600,15018" o:allowincell="f">
            <v:rect id="Rectangle 77" o:spid="_x0000_s1027" style="position:absolute;left:321;top:411;width:11600;height:15018;visibility:visible" filled="f"/>
            <v:rect id="Rectangle 87" o:spid="_x0000_s1028" style="position:absolute;left:350;top:14683;width:11537;height:719;visibility:visible;v-text-anchor:middle" fillcolor="#943634" stroked="f">
              <v:textbox>
                <w:txbxContent>
                  <w:p w:rsidR="002944EB" w:rsidRPr="00F50997" w:rsidRDefault="002944EB">
                    <w:pPr>
                      <w:pStyle w:val="a3"/>
                      <w:jc w:val="center"/>
                      <w:rPr>
                        <w:rFonts w:cs="Times New Roman"/>
                        <w:smallCaps/>
                        <w:color w:val="FFFFFF"/>
                        <w:spacing w:val="60"/>
                        <w:sz w:val="28"/>
                        <w:szCs w:val="28"/>
                      </w:rPr>
                    </w:pPr>
                    <w:r w:rsidRPr="00F50997">
                      <w:rPr>
                        <w:color w:val="EEECE1"/>
                        <w:spacing w:val="60"/>
                        <w:sz w:val="28"/>
                        <w:szCs w:val="28"/>
                      </w:rPr>
                      <w:t>г</w:t>
                    </w:r>
                    <w:proofErr w:type="gramStart"/>
                    <w:r w:rsidRPr="00F50997">
                      <w:rPr>
                        <w:color w:val="EEECE1"/>
                        <w:spacing w:val="60"/>
                        <w:sz w:val="28"/>
                        <w:szCs w:val="28"/>
                      </w:rPr>
                      <w:t>.Т</w:t>
                    </w:r>
                    <w:proofErr w:type="gramEnd"/>
                    <w:r w:rsidRPr="00F50997">
                      <w:rPr>
                        <w:color w:val="EEECE1"/>
                        <w:spacing w:val="60"/>
                        <w:sz w:val="28"/>
                        <w:szCs w:val="28"/>
                      </w:rPr>
                      <w:t xml:space="preserve">ула, пр. Ленина, 125, корп. № 4, тел.+7(4872)35-20-90, контактное </w:t>
                    </w:r>
                    <w:proofErr w:type="spellStart"/>
                    <w:r w:rsidRPr="00F50997">
                      <w:rPr>
                        <w:color w:val="EEECE1"/>
                        <w:spacing w:val="60"/>
                        <w:sz w:val="28"/>
                        <w:szCs w:val="28"/>
                      </w:rPr>
                      <w:t>лицо</w:t>
                    </w:r>
                    <w:proofErr w:type="gramStart"/>
                    <w:r w:rsidRPr="00F50997">
                      <w:rPr>
                        <w:color w:val="EEECE1"/>
                        <w:spacing w:val="60"/>
                        <w:sz w:val="28"/>
                        <w:szCs w:val="28"/>
                      </w:rPr>
                      <w:t>:М</w:t>
                    </w:r>
                    <w:proofErr w:type="gramEnd"/>
                    <w:r w:rsidRPr="00F50997">
                      <w:rPr>
                        <w:color w:val="EEECE1"/>
                        <w:spacing w:val="60"/>
                        <w:sz w:val="28"/>
                        <w:szCs w:val="28"/>
                      </w:rPr>
                      <w:t>итрохина</w:t>
                    </w:r>
                    <w:proofErr w:type="spellEnd"/>
                    <w:r w:rsidRPr="00F50997">
                      <w:rPr>
                        <w:color w:val="EEECE1"/>
                        <w:spacing w:val="60"/>
                        <w:sz w:val="28"/>
                        <w:szCs w:val="28"/>
                      </w:rPr>
                      <w:t xml:space="preserve"> Светлана Васильевна </w:t>
                    </w:r>
                    <w:r w:rsidRPr="00F50997">
                      <w:rPr>
                        <w:color w:val="EEECE1"/>
                        <w:spacing w:val="60"/>
                        <w:sz w:val="28"/>
                        <w:szCs w:val="28"/>
                      </w:rPr>
                      <w:br/>
                    </w:r>
                  </w:p>
                </w:txbxContent>
              </v:textbox>
            </v:rect>
            <v:rect id="Rectangle 86" o:spid="_x0000_s1029" style="position:absolute;left:9028;top:10710;width:2859;height:3937;visibility:visible" fillcolor="#215a69" strokecolor="#40a7c2">
              <v:fill color2="#3da5c1" rotate="t" angle="180" colors="0 #2787a0;52429f #36b1d2;1 #34b3d6" focus="100%" type="gradient">
                <o:fill v:ext="view" type="gradientUnscaled"/>
              </v:fill>
            </v:rect>
            <v:rect id="Rectangle 85" o:spid="_x0000_s1030" style="position:absolute;left:350;top:10711;width:8631;height:3942;visibility:visible" fillcolor="#652523" strokecolor="#bc4542">
              <v:fill color2="#ba4442" rotate="t" angle="180" colors="0 #9b2d2a;52429f #cb3d3a;1 #ce3b37" focus="100%" type="gradient">
                <o:fill v:ext="view" type="gradientUnscaled"/>
              </v:fill>
            </v:rect>
            <v:rect id="Rectangle 82" o:spid="_x0000_s1031" style="position:absolute;left:9028;top:9607;width:2860;height:1073;visibility:visible;v-text-anchor:middle" fillcolor="#943634" stroked="f">
              <v:textbox>
                <w:txbxContent>
                  <w:p w:rsidR="002944EB" w:rsidRPr="00F50997" w:rsidRDefault="002944EB">
                    <w:pPr>
                      <w:pStyle w:val="a3"/>
                      <w:rPr>
                        <w:rFonts w:ascii="Cambria" w:hAnsi="Cambria" w:cs="Cambria"/>
                        <w:color w:val="DBE5F1"/>
                        <w:sz w:val="24"/>
                        <w:szCs w:val="24"/>
                      </w:rPr>
                    </w:pPr>
                    <w:r>
                      <w:rPr>
                        <w:rFonts w:ascii="Cambria" w:hAnsi="Cambria" w:cs="Cambria"/>
                        <w:color w:val="FFFFFF"/>
                        <w:sz w:val="24"/>
                        <w:szCs w:val="24"/>
                      </w:rPr>
                      <w:t>Программа повышения квалификации</w:t>
                    </w:r>
                  </w:p>
                </w:txbxContent>
              </v:textbox>
            </v:rect>
            <v:rect id="Rectangle 81" o:spid="_x0000_s1032" style="position:absolute;left:6137;top:9607;width:2860;height:1073;visibility:visible" fillcolor="#943634" stroked="f"/>
            <v:rect id="Rectangle 80" o:spid="_x0000_s1033" style="position:absolute;left:3245;top:9607;width:2860;height:1073;visibility:visible" fillcolor="#943634" stroked="f"/>
            <v:rect id="Rectangle 79" o:spid="_x0000_s1034" style="position:absolute;left:354;top:9607;width:2860;height:1073;visibility:visible" fillcolor="#943634" stroked="f"/>
            <v:rect id="Rectangle 84" o:spid="_x0000_s1035" style="position:absolute;left:9028;top:2263;width:2859;height:7316;visibility:visible" fillcolor="#9a4906" strokecolor="#f68c36">
              <v:fill color2="#f68a32" rotate="t" angle="180" colors="0 #cb6c1d;52429f #ff8f2a;1 #ff8f26" focus="100%" type="gradient">
                <o:fill v:ext="view" type="gradientUnscaled"/>
              </v:fill>
            </v:rect>
            <v:rect id="Rectangle 83" o:spid="_x0000_s1036" style="position:absolute;left:351;top:2279;width:8643;height:9148;visibility:visible;v-text-anchor:middle" fillcolor="#506329" strokecolor="#94b64e">
              <v:fill color2="#93b64c" rotate="t" angle="180" colors="0 #769535;52429f #9bc348;1 #9cc746" focus="100%" type="gradient">
                <o:fill v:ext="view" type="gradientUnscaled"/>
              </v:fill>
              <v:textbox inset="18pt,,18pt">
                <w:txbxContent>
                  <w:p w:rsidR="002944EB" w:rsidRPr="00F50997" w:rsidRDefault="002944EB">
                    <w:pPr>
                      <w:jc w:val="right"/>
                      <w:rPr>
                        <w:rFonts w:ascii="Cambria" w:hAnsi="Cambria" w:cs="Cambria"/>
                        <w:color w:val="632423"/>
                        <w:sz w:val="72"/>
                        <w:szCs w:val="72"/>
                      </w:rPr>
                    </w:pPr>
                    <w:r w:rsidRPr="00F50997">
                      <w:rPr>
                        <w:rFonts w:ascii="Tahoma" w:hAnsi="Tahoma" w:cs="Tahoma"/>
                        <w:b/>
                        <w:bCs/>
                        <w:color w:val="1F497D"/>
                        <w:kern w:val="24"/>
                        <w:sz w:val="40"/>
                        <w:szCs w:val="40"/>
                        <w:lang w:eastAsia="ru-RU"/>
                      </w:rPr>
                      <w:t xml:space="preserve">КРАТКОСРОЧНЫЕ КУРСЫ                  ПОВЫШЕНИЯ КВАЛИФИКАЦИИ </w:t>
                    </w:r>
                  </w:p>
                  <w:p w:rsidR="002944EB" w:rsidRPr="00F50997" w:rsidRDefault="002944EB">
                    <w:pPr>
                      <w:jc w:val="right"/>
                      <w:rPr>
                        <w:color w:val="FFFFFF"/>
                        <w:sz w:val="40"/>
                        <w:szCs w:val="40"/>
                      </w:rPr>
                    </w:pPr>
                    <w:r w:rsidRPr="00F50997">
                      <w:rPr>
                        <w:rFonts w:ascii="Tahoma" w:hAnsi="Tahoma" w:cs="Tahoma"/>
                        <w:b/>
                        <w:bCs/>
                        <w:color w:val="C00000"/>
                        <w:kern w:val="24"/>
                        <w:sz w:val="64"/>
                        <w:szCs w:val="64"/>
                        <w:lang w:eastAsia="ru-RU"/>
                      </w:rPr>
                      <w:t>«Приоритетные программные среды обучения младших школьников»</w:t>
                    </w:r>
                  </w:p>
                  <w:p w:rsidR="002944EB" w:rsidRPr="00F50997" w:rsidRDefault="002944EB" w:rsidP="006B301A">
                    <w:pPr>
                      <w:jc w:val="right"/>
                      <w:rPr>
                        <w:b/>
                        <w:bCs/>
                        <w:color w:val="632423"/>
                        <w:sz w:val="40"/>
                        <w:szCs w:val="40"/>
                      </w:rPr>
                    </w:pPr>
                    <w:r w:rsidRPr="00F50997">
                      <w:rPr>
                        <w:rFonts w:ascii="Candara" w:hAnsi="Candara" w:cs="Candara"/>
                        <w:b/>
                        <w:bCs/>
                        <w:i/>
                        <w:iCs/>
                        <w:color w:val="632423"/>
                        <w:kern w:val="24"/>
                        <w:sz w:val="40"/>
                        <w:szCs w:val="40"/>
                        <w:lang w:eastAsia="ru-RU"/>
                      </w:rPr>
                      <w:t xml:space="preserve">кафедра педагогики, дисциплин и методик начального образования </w:t>
                    </w:r>
                  </w:p>
                </w:txbxContent>
              </v:textbox>
            </v:rect>
            <v:rect id="Rectangle 78" o:spid="_x0000_s1037" style="position:absolute;left:350;top:440;width:11537;height:1784;visibility:visible;v-text-anchor:middle" fillcolor="#943634" stroked="f">
              <v:textbox inset="18pt,,18pt">
                <w:txbxContent>
                  <w:p w:rsidR="002944EB" w:rsidRPr="00F50997" w:rsidRDefault="002944EB" w:rsidP="006A5B8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EEECE1"/>
                        <w:sz w:val="28"/>
                        <w:szCs w:val="28"/>
                      </w:rPr>
                    </w:pPr>
                    <w:r w:rsidRPr="00F50997">
                      <w:rPr>
                        <w:rFonts w:ascii="Times New Roman" w:hAnsi="Times New Roman" w:cs="Times New Roman"/>
                        <w:color w:val="EEECE1"/>
                        <w:sz w:val="28"/>
                        <w:szCs w:val="28"/>
                      </w:rPr>
                      <w:t xml:space="preserve">Федеральное государственное бюджетное образовательное учреждение </w:t>
                    </w:r>
                  </w:p>
                  <w:p w:rsidR="002944EB" w:rsidRPr="00F50997" w:rsidRDefault="002944EB" w:rsidP="006A5B8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EEECE1"/>
                        <w:sz w:val="28"/>
                        <w:szCs w:val="28"/>
                      </w:rPr>
                    </w:pPr>
                    <w:r w:rsidRPr="00F50997">
                      <w:rPr>
                        <w:rFonts w:ascii="Times New Roman" w:hAnsi="Times New Roman" w:cs="Times New Roman"/>
                        <w:color w:val="EEECE1"/>
                        <w:sz w:val="28"/>
                        <w:szCs w:val="28"/>
                      </w:rPr>
                      <w:t xml:space="preserve">высшего профессионального образования </w:t>
                    </w:r>
                  </w:p>
                  <w:p w:rsidR="002944EB" w:rsidRDefault="002944EB" w:rsidP="006A5B8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EEECE1"/>
                        <w:sz w:val="28"/>
                        <w:szCs w:val="28"/>
                      </w:rPr>
                    </w:pPr>
                    <w:r w:rsidRPr="00F50997">
                      <w:rPr>
                        <w:rFonts w:ascii="Times New Roman" w:hAnsi="Times New Roman" w:cs="Times New Roman"/>
                        <w:color w:val="EEECE1"/>
                        <w:sz w:val="28"/>
                        <w:szCs w:val="28"/>
                      </w:rPr>
                      <w:t>«Тульский государственный педагогический университет им. Л.Н. Толстого»</w:t>
                    </w:r>
                  </w:p>
                  <w:p w:rsidR="002944EB" w:rsidRPr="00F50997" w:rsidRDefault="002944EB" w:rsidP="006A5B8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EEECE1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color w:val="EEECE1"/>
                        <w:sz w:val="28"/>
                        <w:szCs w:val="28"/>
                      </w:rPr>
                      <w:t>Центр дополнительного и профессионального образования</w:t>
                    </w:r>
                  </w:p>
                  <w:p w:rsidR="002944EB" w:rsidRPr="00F50997" w:rsidRDefault="002944EB" w:rsidP="006A5B81">
                    <w:pPr>
                      <w:jc w:val="center"/>
                      <w:rPr>
                        <w:rFonts w:ascii="Times New Roman" w:hAnsi="Times New Roman" w:cs="Times New Roman"/>
                        <w:color w:val="EEECE1"/>
                        <w:sz w:val="28"/>
                        <w:szCs w:val="28"/>
                      </w:rPr>
                    </w:pPr>
                    <w:r w:rsidRPr="00F50997">
                      <w:rPr>
                        <w:rFonts w:ascii="Times New Roman" w:hAnsi="Times New Roman" w:cs="Times New Roman"/>
                        <w:color w:val="EEECE1"/>
                        <w:sz w:val="28"/>
                        <w:szCs w:val="28"/>
                      </w:rPr>
                      <w:t>Факультет искусств, социальных и гуманитарных наук</w:t>
                    </w:r>
                  </w:p>
                  <w:p w:rsidR="002944EB" w:rsidRPr="00F50997" w:rsidRDefault="002944EB" w:rsidP="006B301A">
                    <w:pPr>
                      <w:pStyle w:val="a3"/>
                      <w:jc w:val="center"/>
                      <w:rPr>
                        <w:rFonts w:cs="Times New Roman"/>
                        <w:smallCaps/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="002944EB" w:rsidRPr="006B301A">
        <w:rPr>
          <w:b/>
          <w:bCs/>
        </w:rPr>
        <w:t>Министерство образования и науки Российской Федерации</w:t>
      </w:r>
    </w:p>
    <w:p w:rsidR="002944EB" w:rsidRDefault="002944EB" w:rsidP="006B301A">
      <w:r w:rsidRPr="006B301A">
        <w:rPr>
          <w:b/>
          <w:bCs/>
        </w:rPr>
        <w:t>ФГБОУ  ВПО  «Тульский государственный »</w:t>
      </w:r>
      <w:r>
        <w:br w:type="page"/>
      </w:r>
    </w:p>
    <w:p w:rsidR="002944EB" w:rsidRDefault="005A132C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38" type="#_x0000_t75" style="position:absolute;margin-left:253.5pt;margin-top:-61.45pt;width:159pt;height:119.25pt;z-index:-251658240;visibility:visible" wrapcoords="-102 0 -102 21464 21600 21464 21600 0 -102 0">
            <v:imagedata r:id="rId5" o:title=""/>
            <w10:wrap type="tight"/>
          </v:shape>
        </w:pict>
      </w:r>
      <w:r>
        <w:rPr>
          <w:noProof/>
          <w:lang w:eastAsia="ru-RU"/>
        </w:rPr>
        <w:pict>
          <v:shape id="Рисунок 5" o:spid="_x0000_s1039" type="#_x0000_t75" alt="http://im1-tub-ru.yandex.net/i?id=6b164b693a0be74e2ffe8ad1b66c102f-58-144" style="position:absolute;margin-left:-9pt;margin-top:-61.45pt;width:163.95pt;height:149.5pt;z-index:251657216;visibility:visible">
            <v:imagedata r:id="rId6" o:title=""/>
            <w10:wrap type="square"/>
          </v:shape>
        </w:pict>
      </w:r>
      <w:r w:rsidR="002944EB">
        <w:t xml:space="preserve">    </w:t>
      </w:r>
    </w:p>
    <w:p w:rsidR="002944EB" w:rsidRDefault="002944EB" w:rsidP="005E1C42">
      <w:pPr>
        <w:spacing w:line="240" w:lineRule="auto"/>
        <w:rPr>
          <w:b/>
          <w:bCs/>
        </w:rPr>
      </w:pPr>
    </w:p>
    <w:p w:rsidR="002944EB" w:rsidRDefault="002944EB" w:rsidP="005E1C42">
      <w:pPr>
        <w:spacing w:line="240" w:lineRule="auto"/>
        <w:rPr>
          <w:b/>
          <w:bCs/>
        </w:rPr>
      </w:pPr>
    </w:p>
    <w:p w:rsidR="002944EB" w:rsidRDefault="002944EB" w:rsidP="005E1C42">
      <w:pPr>
        <w:spacing w:line="240" w:lineRule="auto"/>
        <w:rPr>
          <w:b/>
          <w:bCs/>
        </w:rPr>
      </w:pPr>
    </w:p>
    <w:p w:rsidR="002944EB" w:rsidRPr="00484FC7" w:rsidRDefault="002944EB" w:rsidP="00484FC7">
      <w:pPr>
        <w:spacing w:after="0"/>
        <w:ind w:left="-142"/>
        <w:rPr>
          <w:rFonts w:ascii="Times New Roman" w:hAnsi="Times New Roman" w:cs="Times New Roman"/>
          <w:b/>
          <w:bCs/>
        </w:rPr>
      </w:pPr>
      <w:r w:rsidRPr="00484FC7">
        <w:rPr>
          <w:rFonts w:ascii="Times New Roman" w:hAnsi="Times New Roman" w:cs="Times New Roman"/>
          <w:b/>
          <w:bCs/>
        </w:rPr>
        <w:t>ЦЕЛИ КУРСОВ:</w:t>
      </w:r>
    </w:p>
    <w:p w:rsidR="002944EB" w:rsidRPr="00484FC7" w:rsidRDefault="00484FC7" w:rsidP="00484FC7">
      <w:pPr>
        <w:spacing w:after="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2944EB" w:rsidRPr="00484FC7">
        <w:rPr>
          <w:rFonts w:ascii="Times New Roman" w:hAnsi="Times New Roman" w:cs="Times New Roman"/>
        </w:rPr>
        <w:t xml:space="preserve">освоение </w:t>
      </w:r>
      <w:proofErr w:type="gramStart"/>
      <w:r w:rsidR="002944EB" w:rsidRPr="00484FC7">
        <w:rPr>
          <w:rFonts w:ascii="Times New Roman" w:hAnsi="Times New Roman" w:cs="Times New Roman"/>
        </w:rPr>
        <w:t>обучающимися</w:t>
      </w:r>
      <w:proofErr w:type="gramEnd"/>
      <w:r w:rsidR="002944EB" w:rsidRPr="00484FC7">
        <w:rPr>
          <w:rFonts w:ascii="Times New Roman" w:hAnsi="Times New Roman" w:cs="Times New Roman"/>
        </w:rPr>
        <w:t xml:space="preserve"> теоретических и методических основ проектной деятельности младших школьников;</w:t>
      </w:r>
    </w:p>
    <w:p w:rsidR="002944EB" w:rsidRPr="00484FC7" w:rsidRDefault="00484FC7" w:rsidP="00484FC7">
      <w:pPr>
        <w:spacing w:after="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2944EB" w:rsidRPr="00484FC7">
        <w:rPr>
          <w:rFonts w:ascii="Times New Roman" w:hAnsi="Times New Roman" w:cs="Times New Roman"/>
        </w:rPr>
        <w:t xml:space="preserve"> вооружение обучающихся практическими навыками работы в интегрированной программной творческой среде </w:t>
      </w:r>
      <w:proofErr w:type="spellStart"/>
      <w:r w:rsidR="002944EB" w:rsidRPr="00484FC7">
        <w:rPr>
          <w:rFonts w:ascii="Times New Roman" w:hAnsi="Times New Roman" w:cs="Times New Roman"/>
        </w:rPr>
        <w:t>ПервоЛого</w:t>
      </w:r>
      <w:proofErr w:type="spellEnd"/>
      <w:r w:rsidR="002944EB" w:rsidRPr="00484FC7">
        <w:rPr>
          <w:rFonts w:ascii="Times New Roman" w:hAnsi="Times New Roman" w:cs="Times New Roman"/>
        </w:rPr>
        <w:t xml:space="preserve"> для обучения и развития творческих способностей детей младшего школьного возраста.</w:t>
      </w:r>
    </w:p>
    <w:p w:rsidR="00484FC7" w:rsidRDefault="00484FC7" w:rsidP="00484FC7">
      <w:pPr>
        <w:spacing w:after="0"/>
        <w:ind w:left="-142"/>
        <w:rPr>
          <w:rFonts w:ascii="Times New Roman" w:hAnsi="Times New Roman" w:cs="Times New Roman"/>
        </w:rPr>
      </w:pPr>
    </w:p>
    <w:p w:rsidR="002944EB" w:rsidRPr="00484FC7" w:rsidRDefault="002944EB" w:rsidP="00484FC7">
      <w:pPr>
        <w:spacing w:after="0"/>
        <w:ind w:left="-142"/>
        <w:rPr>
          <w:rFonts w:ascii="Times New Roman" w:hAnsi="Times New Roman" w:cs="Times New Roman"/>
          <w:b/>
          <w:bCs/>
        </w:rPr>
      </w:pPr>
      <w:r w:rsidRPr="00484FC7">
        <w:rPr>
          <w:rFonts w:ascii="Times New Roman" w:hAnsi="Times New Roman" w:cs="Times New Roman"/>
        </w:rPr>
        <w:t xml:space="preserve"> </w:t>
      </w:r>
      <w:r w:rsidRPr="00484FC7">
        <w:rPr>
          <w:rFonts w:ascii="Times New Roman" w:hAnsi="Times New Roman" w:cs="Times New Roman"/>
          <w:b/>
          <w:bCs/>
        </w:rPr>
        <w:t>ЦЕЛЕВАЯ АУДИТОРИЯ:</w:t>
      </w:r>
    </w:p>
    <w:p w:rsidR="002944EB" w:rsidRPr="00484FC7" w:rsidRDefault="00484FC7" w:rsidP="00484FC7">
      <w:pPr>
        <w:spacing w:after="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2944EB" w:rsidRPr="00484FC7">
        <w:rPr>
          <w:rFonts w:ascii="Times New Roman" w:hAnsi="Times New Roman" w:cs="Times New Roman"/>
        </w:rPr>
        <w:t xml:space="preserve"> учителя начальных классов, имеющие высшее и</w:t>
      </w:r>
      <w:r w:rsidR="00C77D31" w:rsidRPr="00484FC7">
        <w:rPr>
          <w:rFonts w:ascii="Times New Roman" w:hAnsi="Times New Roman" w:cs="Times New Roman"/>
        </w:rPr>
        <w:t xml:space="preserve"> </w:t>
      </w:r>
      <w:r w:rsidR="002944EB" w:rsidRPr="00484FC7">
        <w:rPr>
          <w:rFonts w:ascii="Times New Roman" w:hAnsi="Times New Roman" w:cs="Times New Roman"/>
        </w:rPr>
        <w:t>(или) среднее профессиональное образование;</w:t>
      </w:r>
    </w:p>
    <w:p w:rsidR="002944EB" w:rsidRPr="00484FC7" w:rsidRDefault="00484FC7" w:rsidP="00484FC7">
      <w:pPr>
        <w:spacing w:after="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2944EB" w:rsidRPr="00484FC7">
        <w:rPr>
          <w:rFonts w:ascii="Times New Roman" w:hAnsi="Times New Roman" w:cs="Times New Roman"/>
        </w:rPr>
        <w:t xml:space="preserve"> студенты выпускного курса, обучающиеся по направлению «Педагогическое образование», профилю «Начальное образование».</w:t>
      </w:r>
    </w:p>
    <w:p w:rsidR="00484FC7" w:rsidRDefault="00484FC7" w:rsidP="00484FC7">
      <w:pPr>
        <w:spacing w:after="0"/>
        <w:ind w:left="-142"/>
        <w:rPr>
          <w:rFonts w:ascii="Times New Roman" w:hAnsi="Times New Roman" w:cs="Times New Roman"/>
          <w:b/>
          <w:bCs/>
        </w:rPr>
      </w:pPr>
    </w:p>
    <w:p w:rsidR="002944EB" w:rsidRPr="00484FC7" w:rsidRDefault="002944EB" w:rsidP="00484FC7">
      <w:pPr>
        <w:spacing w:after="0"/>
        <w:ind w:left="-142"/>
        <w:rPr>
          <w:rFonts w:ascii="Times New Roman" w:hAnsi="Times New Roman" w:cs="Times New Roman"/>
          <w:b/>
          <w:bCs/>
        </w:rPr>
      </w:pPr>
      <w:r w:rsidRPr="00484FC7">
        <w:rPr>
          <w:rFonts w:ascii="Times New Roman" w:hAnsi="Times New Roman" w:cs="Times New Roman"/>
          <w:b/>
          <w:bCs/>
        </w:rPr>
        <w:t>ЗАДАЧИ КУРСОВ:</w:t>
      </w:r>
    </w:p>
    <w:p w:rsidR="002944EB" w:rsidRPr="00484FC7" w:rsidRDefault="002944EB" w:rsidP="00484FC7">
      <w:pPr>
        <w:spacing w:after="0"/>
        <w:ind w:left="-142"/>
        <w:jc w:val="both"/>
        <w:rPr>
          <w:rFonts w:ascii="Times New Roman" w:hAnsi="Times New Roman" w:cs="Times New Roman"/>
        </w:rPr>
      </w:pPr>
      <w:r w:rsidRPr="00484FC7">
        <w:rPr>
          <w:rFonts w:ascii="Times New Roman" w:hAnsi="Times New Roman" w:cs="Times New Roman"/>
        </w:rPr>
        <w:t>1. Ознакомление обучающихся с основными теоретическими и методологическими положениями, определяющими современное личностно-ориентированное образование младших школьников.</w:t>
      </w:r>
    </w:p>
    <w:p w:rsidR="002944EB" w:rsidRPr="00484FC7" w:rsidRDefault="002944EB" w:rsidP="00484FC7">
      <w:pPr>
        <w:spacing w:after="0"/>
        <w:ind w:left="-142"/>
        <w:jc w:val="both"/>
        <w:rPr>
          <w:rFonts w:ascii="Times New Roman" w:hAnsi="Times New Roman" w:cs="Times New Roman"/>
        </w:rPr>
      </w:pPr>
      <w:r w:rsidRPr="00484FC7">
        <w:rPr>
          <w:rFonts w:ascii="Times New Roman" w:hAnsi="Times New Roman" w:cs="Times New Roman"/>
        </w:rPr>
        <w:t xml:space="preserve">2. Ознакомление </w:t>
      </w:r>
      <w:proofErr w:type="gramStart"/>
      <w:r w:rsidRPr="00484FC7">
        <w:rPr>
          <w:rFonts w:ascii="Times New Roman" w:hAnsi="Times New Roman" w:cs="Times New Roman"/>
        </w:rPr>
        <w:t>обучающихся</w:t>
      </w:r>
      <w:proofErr w:type="gramEnd"/>
      <w:r w:rsidRPr="00484FC7">
        <w:rPr>
          <w:rFonts w:ascii="Times New Roman" w:hAnsi="Times New Roman" w:cs="Times New Roman"/>
        </w:rPr>
        <w:t xml:space="preserve"> с теоретическими аспектами организации проектной деятельности в начальной школе. </w:t>
      </w:r>
    </w:p>
    <w:p w:rsidR="002944EB" w:rsidRPr="00484FC7" w:rsidRDefault="002944EB" w:rsidP="00484FC7">
      <w:pPr>
        <w:spacing w:after="0"/>
        <w:ind w:left="-142"/>
        <w:jc w:val="both"/>
        <w:rPr>
          <w:rFonts w:ascii="Times New Roman" w:hAnsi="Times New Roman" w:cs="Times New Roman"/>
        </w:rPr>
      </w:pPr>
      <w:r w:rsidRPr="00484FC7">
        <w:rPr>
          <w:rFonts w:ascii="Times New Roman" w:hAnsi="Times New Roman" w:cs="Times New Roman"/>
        </w:rPr>
        <w:t xml:space="preserve">3. Практическое обучение в программной среде </w:t>
      </w:r>
      <w:proofErr w:type="spellStart"/>
      <w:r w:rsidRPr="00484FC7">
        <w:rPr>
          <w:rFonts w:ascii="Times New Roman" w:hAnsi="Times New Roman" w:cs="Times New Roman"/>
        </w:rPr>
        <w:t>ПервоЛого</w:t>
      </w:r>
      <w:proofErr w:type="spellEnd"/>
      <w:r w:rsidRPr="00484FC7">
        <w:rPr>
          <w:rFonts w:ascii="Times New Roman" w:hAnsi="Times New Roman" w:cs="Times New Roman"/>
        </w:rPr>
        <w:t xml:space="preserve"> 3.0.</w:t>
      </w:r>
    </w:p>
    <w:p w:rsidR="002944EB" w:rsidRPr="00484FC7" w:rsidRDefault="002944EB" w:rsidP="00484F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44EB" w:rsidRPr="00484FC7" w:rsidRDefault="005A132C" w:rsidP="00484F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0" type="#_x0000_t75" alt="http://im3-tub-ru.yandex.net/i?id=cf42a7123ab9b1a28f6f56ec8d1ea166-15-144" style="position:absolute;margin-left:30.75pt;margin-top:4.75pt;width:106.05pt;height:126.6pt;z-index:251659264;visibility:visible">
            <v:imagedata r:id="rId7" o:title=""/>
            <w10:wrap type="square"/>
          </v:shape>
        </w:pict>
      </w:r>
    </w:p>
    <w:p w:rsidR="002944EB" w:rsidRPr="00484FC7" w:rsidRDefault="002944EB" w:rsidP="00484FC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2944EB" w:rsidRPr="00484FC7" w:rsidRDefault="002944EB" w:rsidP="00484FC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2944EB" w:rsidRPr="00484FC7" w:rsidRDefault="002944EB" w:rsidP="00484FC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2944EB" w:rsidRPr="00484FC7" w:rsidRDefault="002944EB" w:rsidP="00484FC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2944EB" w:rsidRPr="00484FC7" w:rsidRDefault="002944EB" w:rsidP="00484FC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2944EB" w:rsidRPr="00484FC7" w:rsidRDefault="002944EB" w:rsidP="00484FC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2944EB" w:rsidRPr="00484FC7" w:rsidRDefault="002944EB" w:rsidP="00484FC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2944EB" w:rsidRPr="00484FC7" w:rsidRDefault="002944EB" w:rsidP="00484FC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2944EB" w:rsidRPr="00484FC7" w:rsidRDefault="002944EB" w:rsidP="00484FC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2944EB" w:rsidRPr="00484FC7" w:rsidRDefault="002944EB" w:rsidP="00484FC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2944EB" w:rsidRPr="00484FC7" w:rsidRDefault="002944EB" w:rsidP="00484FC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2944EB" w:rsidRPr="00484FC7" w:rsidRDefault="002944EB" w:rsidP="00484FC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2944EB" w:rsidRPr="00484FC7" w:rsidRDefault="002944EB" w:rsidP="00484FC7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484FC7">
        <w:rPr>
          <w:rFonts w:ascii="Times New Roman" w:hAnsi="Times New Roman" w:cs="Times New Roman"/>
          <w:b/>
          <w:bCs/>
        </w:rPr>
        <w:t>ПервоЛого</w:t>
      </w:r>
      <w:proofErr w:type="spellEnd"/>
      <w:r w:rsidRPr="00484FC7">
        <w:rPr>
          <w:rFonts w:ascii="Times New Roman" w:hAnsi="Times New Roman" w:cs="Times New Roman"/>
          <w:b/>
          <w:bCs/>
        </w:rPr>
        <w:t xml:space="preserve"> 3.0 </w:t>
      </w:r>
      <w:r w:rsidR="00C77D31" w:rsidRPr="00484FC7">
        <w:rPr>
          <w:rFonts w:ascii="Times New Roman" w:hAnsi="Times New Roman" w:cs="Times New Roman"/>
          <w:b/>
          <w:bCs/>
        </w:rPr>
        <w:t>–</w:t>
      </w:r>
      <w:r w:rsidRPr="00484FC7">
        <w:rPr>
          <w:rFonts w:ascii="Times New Roman" w:hAnsi="Times New Roman" w:cs="Times New Roman"/>
          <w:b/>
          <w:bCs/>
        </w:rPr>
        <w:t xml:space="preserve"> </w:t>
      </w:r>
      <w:r w:rsidRPr="00484FC7">
        <w:rPr>
          <w:rFonts w:ascii="Times New Roman" w:hAnsi="Times New Roman" w:cs="Times New Roman"/>
        </w:rPr>
        <w:t xml:space="preserve">это интегрированная творческая среда на базе языка Лого для начального школьного и внешкольного образования, знакомство с </w:t>
      </w:r>
      <w:proofErr w:type="gramStart"/>
      <w:r w:rsidRPr="00484FC7">
        <w:rPr>
          <w:rFonts w:ascii="Times New Roman" w:hAnsi="Times New Roman" w:cs="Times New Roman"/>
        </w:rPr>
        <w:t>демоверсией</w:t>
      </w:r>
      <w:proofErr w:type="gramEnd"/>
      <w:r w:rsidRPr="00484FC7">
        <w:rPr>
          <w:rFonts w:ascii="Times New Roman" w:hAnsi="Times New Roman" w:cs="Times New Roman"/>
        </w:rPr>
        <w:t xml:space="preserve"> которой произойдет непосредственно в ходе проведения занятий.</w:t>
      </w:r>
      <w:r w:rsidRPr="00484FC7">
        <w:rPr>
          <w:rFonts w:ascii="Times New Roman" w:hAnsi="Times New Roman" w:cs="Times New Roman"/>
          <w:b/>
          <w:bCs/>
        </w:rPr>
        <w:t xml:space="preserve"> Версия 4.0. </w:t>
      </w:r>
      <w:r w:rsidRPr="00484FC7">
        <w:rPr>
          <w:rFonts w:ascii="Times New Roman" w:hAnsi="Times New Roman" w:cs="Times New Roman"/>
        </w:rPr>
        <w:t xml:space="preserve">является самой новой из всех Лого-систем (выпуск начат летом 2013 г.) </w:t>
      </w:r>
    </w:p>
    <w:p w:rsidR="002944EB" w:rsidRPr="00484FC7" w:rsidRDefault="002944EB" w:rsidP="00484FC7">
      <w:pPr>
        <w:spacing w:after="0"/>
        <w:jc w:val="both"/>
        <w:rPr>
          <w:rFonts w:ascii="Times New Roman" w:hAnsi="Times New Roman" w:cs="Times New Roman"/>
        </w:rPr>
      </w:pPr>
      <w:r w:rsidRPr="00484FC7">
        <w:rPr>
          <w:rFonts w:ascii="Times New Roman" w:hAnsi="Times New Roman" w:cs="Times New Roman"/>
        </w:rPr>
        <w:t xml:space="preserve">В ходе освоения программы слушатели получат знания </w:t>
      </w:r>
      <w:r w:rsidR="00C77D31" w:rsidRPr="00484FC7">
        <w:rPr>
          <w:rFonts w:ascii="Times New Roman" w:hAnsi="Times New Roman" w:cs="Times New Roman"/>
        </w:rPr>
        <w:t xml:space="preserve">об </w:t>
      </w:r>
      <w:r w:rsidRPr="00484FC7">
        <w:rPr>
          <w:rFonts w:ascii="Times New Roman" w:hAnsi="Times New Roman" w:cs="Times New Roman"/>
        </w:rPr>
        <w:t>основ</w:t>
      </w:r>
      <w:r w:rsidR="00C77D31" w:rsidRPr="00484FC7">
        <w:rPr>
          <w:rFonts w:ascii="Times New Roman" w:hAnsi="Times New Roman" w:cs="Times New Roman"/>
        </w:rPr>
        <w:t>ах</w:t>
      </w:r>
      <w:r w:rsidRPr="00484FC7">
        <w:rPr>
          <w:rFonts w:ascii="Times New Roman" w:hAnsi="Times New Roman" w:cs="Times New Roman"/>
        </w:rPr>
        <w:t xml:space="preserve"> развивающейся теории личностно-ориентированного обучения, теоретических и методических основ проектной деятельности младших школьников; умения создавать проекты на любую тему в некоторых программных средах, использующих язык Лого; навыки использования основных средств графики </w:t>
      </w:r>
      <w:proofErr w:type="spellStart"/>
      <w:r w:rsidRPr="00484FC7">
        <w:rPr>
          <w:rFonts w:ascii="Times New Roman" w:hAnsi="Times New Roman" w:cs="Times New Roman"/>
        </w:rPr>
        <w:t>ЛогоМиров</w:t>
      </w:r>
      <w:proofErr w:type="spellEnd"/>
      <w:r w:rsidRPr="00484FC7">
        <w:rPr>
          <w:rFonts w:ascii="Times New Roman" w:hAnsi="Times New Roman" w:cs="Times New Roman"/>
        </w:rPr>
        <w:t xml:space="preserve"> для создания различных творческих проектов.</w:t>
      </w:r>
    </w:p>
    <w:p w:rsidR="002944EB" w:rsidRPr="00484FC7" w:rsidRDefault="002944EB" w:rsidP="00A5053D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  <w:r w:rsidRPr="00484FC7">
        <w:rPr>
          <w:rFonts w:ascii="Times New Roman" w:hAnsi="Times New Roman" w:cs="Times New Roman"/>
          <w:b/>
          <w:bCs/>
        </w:rPr>
        <w:t xml:space="preserve">Программа рассчитана на 36 часов, в том числе 18 часов самостоятельной работы слушателей. Реализация программы осуществляется на протяжении одного месяца учебного года. </w:t>
      </w:r>
    </w:p>
    <w:p w:rsidR="002944EB" w:rsidRPr="00484FC7" w:rsidRDefault="002944EB" w:rsidP="00A5053D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484FC7">
        <w:rPr>
          <w:rFonts w:ascii="Times New Roman" w:hAnsi="Times New Roman" w:cs="Times New Roman"/>
          <w:b/>
          <w:bCs/>
        </w:rPr>
        <w:t xml:space="preserve">По окончании обучения слушатели получают </w:t>
      </w:r>
      <w:r w:rsidRPr="00484FC7">
        <w:rPr>
          <w:rFonts w:ascii="Times New Roman" w:hAnsi="Times New Roman" w:cs="Times New Roman"/>
          <w:b/>
          <w:bCs/>
          <w:i/>
          <w:iCs/>
        </w:rPr>
        <w:t>удостоверение о повышении квалификации.</w:t>
      </w:r>
    </w:p>
    <w:p w:rsidR="002944EB" w:rsidRPr="00484FC7" w:rsidRDefault="002944EB" w:rsidP="00A5053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84FC7">
        <w:rPr>
          <w:rFonts w:ascii="Times New Roman" w:hAnsi="Times New Roman" w:cs="Times New Roman"/>
          <w:b/>
          <w:bCs/>
        </w:rPr>
        <w:t>Стоимость  обучения – 20</w:t>
      </w:r>
      <w:bookmarkStart w:id="0" w:name="_GoBack"/>
      <w:bookmarkEnd w:id="0"/>
      <w:r w:rsidRPr="00484FC7">
        <w:rPr>
          <w:rFonts w:ascii="Times New Roman" w:hAnsi="Times New Roman" w:cs="Times New Roman"/>
          <w:b/>
          <w:bCs/>
        </w:rPr>
        <w:t>00 руб.</w:t>
      </w:r>
    </w:p>
    <w:p w:rsidR="002944EB" w:rsidRPr="00484FC7" w:rsidRDefault="002944EB" w:rsidP="00A5053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84FC7">
        <w:rPr>
          <w:rFonts w:ascii="Times New Roman" w:hAnsi="Times New Roman" w:cs="Times New Roman"/>
          <w:sz w:val="24"/>
          <w:szCs w:val="24"/>
        </w:rPr>
        <w:tab/>
      </w:r>
      <w:r w:rsidRPr="00484FC7">
        <w:rPr>
          <w:rFonts w:ascii="Times New Roman" w:hAnsi="Times New Roman" w:cs="Times New Roman"/>
          <w:b/>
          <w:bCs/>
        </w:rPr>
        <w:t>Аудиторные занятия проводятся 1 раз в неделю по субботам, продолжительность одного занятия –  4 академических часа (с перерывами 5 и 10 минут). Начало занятий – в 10.00, окончание занятий – в 13.20.</w:t>
      </w:r>
    </w:p>
    <w:p w:rsidR="002944EB" w:rsidRPr="00484FC7" w:rsidRDefault="002944EB" w:rsidP="00A5053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84FC7">
        <w:rPr>
          <w:rFonts w:ascii="Times New Roman" w:hAnsi="Times New Roman" w:cs="Times New Roman"/>
          <w:b/>
          <w:bCs/>
        </w:rPr>
        <w:tab/>
        <w:t xml:space="preserve">Первое занятие состоится 14 ноября 2015 г. в 10.00. </w:t>
      </w:r>
    </w:p>
    <w:p w:rsidR="002944EB" w:rsidRPr="00484FC7" w:rsidRDefault="002944EB" w:rsidP="00A5053D">
      <w:pPr>
        <w:spacing w:after="0"/>
        <w:jc w:val="both"/>
        <w:rPr>
          <w:rFonts w:ascii="Times New Roman" w:hAnsi="Times New Roman" w:cs="Times New Roman"/>
        </w:rPr>
      </w:pPr>
      <w:r w:rsidRPr="00484FC7">
        <w:rPr>
          <w:rFonts w:ascii="Times New Roman" w:hAnsi="Times New Roman" w:cs="Times New Roman"/>
          <w:b/>
          <w:bCs/>
        </w:rPr>
        <w:t>Место проведения – ТГПУ им. Л.Н. Толстого, учебный корпус №4, ауд. 514.</w:t>
      </w:r>
    </w:p>
    <w:sectPr w:rsidR="002944EB" w:rsidRPr="00484FC7" w:rsidSect="00811142">
      <w:pgSz w:w="11906" w:h="16838"/>
      <w:pgMar w:top="1134" w:right="850" w:bottom="1134" w:left="1701" w:header="708" w:footer="708" w:gutter="0"/>
      <w:pgNumType w:start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23479"/>
    <w:multiLevelType w:val="hybridMultilevel"/>
    <w:tmpl w:val="75BE62EE"/>
    <w:lvl w:ilvl="0" w:tplc="DCC0351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52A16E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E8A7BA0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2E3E66EA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99886BA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20ACD588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BA2E90E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B1416CE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2B5607FE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23314B2B"/>
    <w:multiLevelType w:val="hybridMultilevel"/>
    <w:tmpl w:val="F89AC4B0"/>
    <w:lvl w:ilvl="0" w:tplc="3B70828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A285DF0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02673DE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A8E02138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50AD554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73C833C2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E6E8F8B4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765A16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627A45E6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nsid w:val="30086D74"/>
    <w:multiLevelType w:val="hybridMultilevel"/>
    <w:tmpl w:val="88CA15E4"/>
    <w:lvl w:ilvl="0" w:tplc="2ABCD05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9061C6E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C1216F2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9814AD3E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82CFD5A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AA0864E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ECC0794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6763620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7F85EA6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">
    <w:nsid w:val="52FF4708"/>
    <w:multiLevelType w:val="hybridMultilevel"/>
    <w:tmpl w:val="92FE9FC4"/>
    <w:lvl w:ilvl="0" w:tplc="CA26BC0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F6448C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5B6C3C6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C80A962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238664E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A5C0420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C6A03CC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3E06496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4B08C0CA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">
    <w:nsid w:val="6C5B3C11"/>
    <w:multiLevelType w:val="hybridMultilevel"/>
    <w:tmpl w:val="32986812"/>
    <w:lvl w:ilvl="0" w:tplc="057A8B4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A20A286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6A84C580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75A5330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E9E4E4E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4EE1E8E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EDC0FF8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A7C6BD8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86617D8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5">
    <w:nsid w:val="790349D8"/>
    <w:multiLevelType w:val="hybridMultilevel"/>
    <w:tmpl w:val="59405DB2"/>
    <w:lvl w:ilvl="0" w:tplc="DA2ED59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2F82BFC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78CB88A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3DCFACA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EA03E46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71A67394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766CACC2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E6D866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FE2A90C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DE0"/>
    <w:rsid w:val="000070C9"/>
    <w:rsid w:val="00057408"/>
    <w:rsid w:val="000650CD"/>
    <w:rsid w:val="000655C5"/>
    <w:rsid w:val="000C53B4"/>
    <w:rsid w:val="000D7490"/>
    <w:rsid w:val="001927CD"/>
    <w:rsid w:val="002053FD"/>
    <w:rsid w:val="0021481C"/>
    <w:rsid w:val="00234F90"/>
    <w:rsid w:val="00267287"/>
    <w:rsid w:val="002710F5"/>
    <w:rsid w:val="002944EB"/>
    <w:rsid w:val="003011AB"/>
    <w:rsid w:val="00415DE0"/>
    <w:rsid w:val="004405C8"/>
    <w:rsid w:val="00484FC7"/>
    <w:rsid w:val="00491E20"/>
    <w:rsid w:val="005A132C"/>
    <w:rsid w:val="005E1C42"/>
    <w:rsid w:val="00681FBF"/>
    <w:rsid w:val="006A5B81"/>
    <w:rsid w:val="006B301A"/>
    <w:rsid w:val="0077244A"/>
    <w:rsid w:val="00773CFC"/>
    <w:rsid w:val="007B6F31"/>
    <w:rsid w:val="007E713C"/>
    <w:rsid w:val="007F541B"/>
    <w:rsid w:val="00801C2D"/>
    <w:rsid w:val="00811142"/>
    <w:rsid w:val="0087799D"/>
    <w:rsid w:val="00A36483"/>
    <w:rsid w:val="00A5053D"/>
    <w:rsid w:val="00A943F4"/>
    <w:rsid w:val="00AC5024"/>
    <w:rsid w:val="00B00A0F"/>
    <w:rsid w:val="00C23C2D"/>
    <w:rsid w:val="00C77D31"/>
    <w:rsid w:val="00D1549E"/>
    <w:rsid w:val="00E94EF4"/>
    <w:rsid w:val="00EA3D61"/>
    <w:rsid w:val="00EE524D"/>
    <w:rsid w:val="00F50997"/>
    <w:rsid w:val="00F7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F5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B301A"/>
    <w:rPr>
      <w:rFonts w:eastAsia="Times New Roman" w:cs="Calibri"/>
    </w:rPr>
  </w:style>
  <w:style w:type="character" w:customStyle="1" w:styleId="a4">
    <w:name w:val="Без интервала Знак"/>
    <w:basedOn w:val="a0"/>
    <w:link w:val="a3"/>
    <w:uiPriority w:val="99"/>
    <w:locked/>
    <w:rsid w:val="006B301A"/>
    <w:rPr>
      <w:rFonts w:eastAsia="Times New Roman"/>
      <w:sz w:val="22"/>
      <w:szCs w:val="22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6B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B301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rsid w:val="006B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21481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1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513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13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13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14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14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51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14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51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1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514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15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15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272</Words>
  <Characters>2044</Characters>
  <Application>Microsoft Office Word</Application>
  <DocSecurity>0</DocSecurity>
  <Lines>17</Lines>
  <Paragraphs>4</Paragraphs>
  <ScaleCrop>false</ScaleCrop>
  <Company>Министерство образования и науки Российской ФедерацииФГБОУ  ВПО  «Тульский государственный педагогический университет им. Л. Н. Толстого»PecialiST RePack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КРАТКОСРОЧНЫЕ КУРСЫ                  ПОВЫШЕНИЯ КВАЛИФИКАЦИИ </dc:title>
  <dc:subject>«Приоритетные программные среды обучения младших школьников»</dc:subject>
  <dc:creator>кафедра педагогики, дисциплин и методик начального образования </dc:creator>
  <cp:keywords/>
  <dc:description/>
  <cp:lastModifiedBy>Коляда Екатерина Владимировна</cp:lastModifiedBy>
  <cp:revision>28</cp:revision>
  <cp:lastPrinted>2015-10-22T11:50:00Z</cp:lastPrinted>
  <dcterms:created xsi:type="dcterms:W3CDTF">2015-09-27T10:44:00Z</dcterms:created>
  <dcterms:modified xsi:type="dcterms:W3CDTF">2015-10-27T06:27:00Z</dcterms:modified>
</cp:coreProperties>
</file>